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09B3" w14:textId="77777777" w:rsidR="00D95AFB" w:rsidRPr="00D95AFB" w:rsidRDefault="00D95AFB" w:rsidP="00D95AFB">
      <w:pPr>
        <w:spacing w:afterLines="25" w:after="90"/>
        <w:jc w:val="center"/>
        <w:rPr>
          <w:rFonts w:eastAsia="標楷體"/>
          <w:b/>
          <w:sz w:val="28"/>
          <w:szCs w:val="28"/>
        </w:rPr>
      </w:pPr>
      <w:r w:rsidRPr="00D95AFB">
        <w:rPr>
          <w:rFonts w:eastAsia="標楷體" w:hint="eastAsia"/>
          <w:b/>
          <w:sz w:val="28"/>
          <w:szCs w:val="28"/>
        </w:rPr>
        <w:t>【</w:t>
      </w:r>
      <w:r w:rsidR="00F74F7B">
        <w:rPr>
          <w:rFonts w:eastAsia="標楷體" w:hint="eastAsia"/>
          <w:b/>
          <w:sz w:val="28"/>
          <w:szCs w:val="28"/>
        </w:rPr>
        <w:t>專題</w:t>
      </w:r>
      <w:r w:rsidR="00F74F7B">
        <w:rPr>
          <w:rFonts w:eastAsia="標楷體"/>
          <w:b/>
          <w:sz w:val="28"/>
          <w:szCs w:val="28"/>
        </w:rPr>
        <w:t>演講</w:t>
      </w:r>
      <w:r w:rsidR="00F74F7B">
        <w:rPr>
          <w:rFonts w:eastAsia="標楷體" w:hint="eastAsia"/>
          <w:b/>
          <w:sz w:val="28"/>
          <w:szCs w:val="28"/>
        </w:rPr>
        <w:t>講</w:t>
      </w:r>
      <w:r w:rsidR="00F74F7B">
        <w:rPr>
          <w:rFonts w:eastAsia="標楷體"/>
          <w:b/>
          <w:sz w:val="28"/>
          <w:szCs w:val="28"/>
        </w:rPr>
        <w:t>者</w:t>
      </w:r>
      <w:r w:rsidR="00F74F7B">
        <w:rPr>
          <w:rFonts w:eastAsia="標楷體" w:hint="eastAsia"/>
          <w:b/>
          <w:sz w:val="28"/>
          <w:szCs w:val="28"/>
        </w:rPr>
        <w:t xml:space="preserve"> </w:t>
      </w:r>
      <w:r w:rsidRPr="00D95AFB">
        <w:rPr>
          <w:rFonts w:eastAsia="標楷體"/>
          <w:b/>
          <w:sz w:val="28"/>
          <w:szCs w:val="28"/>
        </w:rPr>
        <w:t>大谷京子</w:t>
      </w:r>
      <w:r w:rsidR="00F74F7B">
        <w:rPr>
          <w:rFonts w:eastAsia="標楷體" w:hint="eastAsia"/>
          <w:b/>
          <w:sz w:val="28"/>
          <w:szCs w:val="28"/>
        </w:rPr>
        <w:t>教</w:t>
      </w:r>
      <w:r w:rsidR="00F74F7B">
        <w:rPr>
          <w:rFonts w:eastAsia="標楷體"/>
          <w:b/>
          <w:sz w:val="28"/>
          <w:szCs w:val="28"/>
        </w:rPr>
        <w:t>授</w:t>
      </w:r>
      <w:r w:rsidRPr="00D95AFB">
        <w:rPr>
          <w:rFonts w:eastAsia="標楷體"/>
          <w:b/>
          <w:sz w:val="28"/>
          <w:szCs w:val="28"/>
        </w:rPr>
        <w:t xml:space="preserve"> </w:t>
      </w:r>
      <w:r w:rsidRPr="00D95AFB">
        <w:rPr>
          <w:rFonts w:eastAsia="標楷體"/>
          <w:b/>
          <w:sz w:val="28"/>
          <w:szCs w:val="28"/>
        </w:rPr>
        <w:t>簡歷</w:t>
      </w:r>
      <w:r w:rsidRPr="00D95AFB">
        <w:rPr>
          <w:rFonts w:eastAsia="標楷體" w:hint="eastAsia"/>
          <w:b/>
          <w:sz w:val="28"/>
          <w:szCs w:val="28"/>
        </w:rPr>
        <w:t>】</w:t>
      </w:r>
    </w:p>
    <w:p w14:paraId="3E150220" w14:textId="77777777" w:rsidR="00D95AFB" w:rsidRPr="00D95AFB" w:rsidRDefault="00D95AFB" w:rsidP="00122DEC">
      <w:pPr>
        <w:pStyle w:val="a4"/>
        <w:numPr>
          <w:ilvl w:val="0"/>
          <w:numId w:val="1"/>
        </w:numPr>
        <w:spacing w:beforeLines="50" w:before="180" w:afterLines="25" w:after="90"/>
        <w:ind w:leftChars="0" w:left="482" w:hanging="482"/>
        <w:jc w:val="both"/>
        <w:rPr>
          <w:rFonts w:eastAsia="標楷體"/>
        </w:rPr>
      </w:pPr>
      <w:r w:rsidRPr="00D95AFB">
        <w:rPr>
          <w:rFonts w:eastAsia="標楷體" w:hint="eastAsia"/>
        </w:rPr>
        <w:t>現職：日本福祉大学社会福祉学部</w:t>
      </w:r>
      <w:r w:rsidRPr="00D95AFB">
        <w:rPr>
          <w:rFonts w:ascii="標楷體" w:eastAsia="標楷體" w:hAnsi="標楷體" w:cs="Arial"/>
          <w:color w:val="333333"/>
          <w:shd w:val="clear" w:color="auto" w:fill="FFFFFF"/>
        </w:rPr>
        <w:t>社</w:t>
      </w:r>
      <w:r w:rsidRPr="00D95AFB">
        <w:rPr>
          <w:rFonts w:ascii="標楷體" w:eastAsia="標楷體" w:hAnsi="標楷體" w:cs="Arial" w:hint="eastAsia"/>
          <w:color w:val="333333"/>
          <w:shd w:val="clear" w:color="auto" w:fill="FFFFFF"/>
        </w:rPr>
        <w:t>会福祉学科</w:t>
      </w:r>
      <w:r w:rsidRPr="00D95AFB">
        <w:rPr>
          <w:rFonts w:eastAsia="標楷體"/>
        </w:rPr>
        <w:t xml:space="preserve"> </w:t>
      </w:r>
      <w:r w:rsidRPr="00D95AFB">
        <w:rPr>
          <w:rFonts w:eastAsia="標楷體" w:hint="eastAsia"/>
        </w:rPr>
        <w:t>教授</w:t>
      </w:r>
    </w:p>
    <w:p w14:paraId="46FF6742" w14:textId="77777777" w:rsidR="00D95AFB" w:rsidRPr="00D95AFB" w:rsidRDefault="00D95AFB" w:rsidP="00122DEC">
      <w:pPr>
        <w:pStyle w:val="a4"/>
        <w:numPr>
          <w:ilvl w:val="0"/>
          <w:numId w:val="1"/>
        </w:numPr>
        <w:spacing w:beforeLines="50" w:before="180" w:afterLines="25" w:after="90"/>
        <w:ind w:leftChars="0" w:left="482" w:hanging="482"/>
        <w:jc w:val="both"/>
        <w:rPr>
          <w:rFonts w:eastAsia="標楷體"/>
        </w:rPr>
      </w:pPr>
      <w:r w:rsidRPr="00D95AFB">
        <w:rPr>
          <w:rFonts w:eastAsia="標楷體"/>
        </w:rPr>
        <w:t>研究主題：專業認同、反</w:t>
      </w:r>
      <w:proofErr w:type="gramStart"/>
      <w:r w:rsidRPr="00D95AFB">
        <w:rPr>
          <w:rFonts w:eastAsia="標楷體"/>
        </w:rPr>
        <w:t>汙</w:t>
      </w:r>
      <w:proofErr w:type="gramEnd"/>
      <w:r w:rsidRPr="00D95AFB">
        <w:rPr>
          <w:rFonts w:eastAsia="標楷體"/>
        </w:rPr>
        <w:t>名化</w:t>
      </w:r>
    </w:p>
    <w:p w14:paraId="4F291C74" w14:textId="77777777" w:rsidR="00D95AFB" w:rsidRPr="00D95AFB" w:rsidRDefault="00D95AFB" w:rsidP="00122DEC">
      <w:pPr>
        <w:pStyle w:val="a4"/>
        <w:numPr>
          <w:ilvl w:val="0"/>
          <w:numId w:val="1"/>
        </w:numPr>
        <w:spacing w:beforeLines="50" w:before="180" w:afterLines="25" w:after="90"/>
        <w:ind w:leftChars="0" w:left="482" w:hanging="482"/>
        <w:jc w:val="both"/>
        <w:rPr>
          <w:rFonts w:eastAsia="標楷體"/>
        </w:rPr>
      </w:pPr>
      <w:r w:rsidRPr="00D95AFB">
        <w:rPr>
          <w:rFonts w:eastAsia="標楷體"/>
        </w:rPr>
        <w:t>專業領域：心理衛生、職業訓練</w:t>
      </w:r>
    </w:p>
    <w:p w14:paraId="773560EF" w14:textId="77777777" w:rsidR="00D95AFB" w:rsidRPr="00D95AFB" w:rsidRDefault="00D95AFB" w:rsidP="00122DEC">
      <w:pPr>
        <w:pStyle w:val="a4"/>
        <w:numPr>
          <w:ilvl w:val="0"/>
          <w:numId w:val="1"/>
        </w:numPr>
        <w:spacing w:beforeLines="50" w:before="180" w:afterLines="25" w:after="90"/>
        <w:ind w:leftChars="0" w:left="482" w:hanging="482"/>
        <w:jc w:val="both"/>
        <w:rPr>
          <w:rFonts w:ascii="標楷體" w:eastAsia="標楷體" w:hAnsi="標楷體"/>
        </w:rPr>
      </w:pPr>
      <w:r w:rsidRPr="00D95AFB">
        <w:rPr>
          <w:rFonts w:ascii="標楷體" w:eastAsia="標楷體" w:hAnsi="標楷體" w:hint="eastAsia"/>
          <w:lang w:eastAsia="ja-JP"/>
        </w:rPr>
        <w:t>相關經歷</w:t>
      </w:r>
    </w:p>
    <w:p w14:paraId="55D4A603" w14:textId="19D2805C" w:rsidR="00F74F7B" w:rsidRPr="00122DEC" w:rsidRDefault="00F74F7B" w:rsidP="00122DEC">
      <w:pPr>
        <w:spacing w:afterLines="25" w:after="90"/>
        <w:jc w:val="both"/>
        <w:rPr>
          <w:rFonts w:eastAsia="標楷體"/>
          <w:color w:val="333333"/>
          <w:shd w:val="clear" w:color="auto" w:fill="FFFFFF"/>
        </w:rPr>
      </w:pPr>
      <w:r w:rsidRPr="00122DEC">
        <w:rPr>
          <w:rFonts w:eastAsia="標楷體"/>
          <w:color w:val="333333"/>
          <w:shd w:val="clear" w:color="auto" w:fill="FFFFFF"/>
        </w:rPr>
        <w:t>2006</w:t>
      </w:r>
      <w:r w:rsidR="00F81B14">
        <w:rPr>
          <w:rFonts w:eastAsia="標楷體" w:hint="eastAsia"/>
          <w:color w:val="333333"/>
          <w:shd w:val="clear" w:color="auto" w:fill="FFFFFF"/>
        </w:rPr>
        <w:t>年至</w:t>
      </w:r>
      <w:r w:rsidRPr="00122DEC">
        <w:rPr>
          <w:rFonts w:eastAsia="標楷體" w:hint="eastAsia"/>
          <w:color w:val="333333"/>
          <w:shd w:val="clear" w:color="auto" w:fill="FFFFFF"/>
        </w:rPr>
        <w:t>迄今</w:t>
      </w:r>
      <w:r w:rsidR="00F81B14">
        <w:rPr>
          <w:rFonts w:eastAsia="標楷體" w:hint="eastAsia"/>
          <w:color w:val="333333"/>
          <w:shd w:val="clear" w:color="auto" w:fill="FFFFFF"/>
        </w:rPr>
        <w:t xml:space="preserve"> </w:t>
      </w:r>
      <w:r w:rsidR="00F81B14">
        <w:rPr>
          <w:rFonts w:eastAsia="標楷體"/>
          <w:color w:val="333333"/>
          <w:shd w:val="clear" w:color="auto" w:fill="FFFFFF"/>
        </w:rPr>
        <w:t xml:space="preserve">    </w:t>
      </w:r>
      <w:r w:rsidRPr="00122DEC">
        <w:rPr>
          <w:rFonts w:eastAsia="標楷體" w:hint="eastAsia"/>
        </w:rPr>
        <w:t>日本福祉大学社会福祉学部</w:t>
      </w:r>
      <w:r w:rsidRPr="00122DEC">
        <w:rPr>
          <w:rFonts w:ascii="標楷體" w:eastAsia="標楷體" w:hAnsi="標楷體" w:cs="Arial"/>
          <w:color w:val="333333"/>
          <w:shd w:val="clear" w:color="auto" w:fill="FFFFFF"/>
        </w:rPr>
        <w:t>社</w:t>
      </w:r>
      <w:r w:rsidRPr="00122DEC">
        <w:rPr>
          <w:rFonts w:ascii="標楷體" w:eastAsia="標楷體" w:hAnsi="標楷體" w:cs="Arial" w:hint="eastAsia"/>
          <w:color w:val="333333"/>
          <w:shd w:val="clear" w:color="auto" w:fill="FFFFFF"/>
        </w:rPr>
        <w:t>会福</w:t>
      </w:r>
      <w:r w:rsidRPr="00122DEC">
        <w:rPr>
          <w:rFonts w:eastAsia="標楷體" w:hint="eastAsia"/>
          <w:color w:val="333333"/>
          <w:shd w:val="clear" w:color="auto" w:fill="FFFFFF"/>
        </w:rPr>
        <w:t>祉学科講師、准教授、教授</w:t>
      </w:r>
    </w:p>
    <w:p w14:paraId="59F19E39" w14:textId="3B93012B" w:rsidR="00F81B14" w:rsidRDefault="00F74F7B" w:rsidP="00122DEC">
      <w:pPr>
        <w:spacing w:afterLines="25" w:after="90"/>
        <w:ind w:left="2160" w:hangingChars="900" w:hanging="2160"/>
        <w:jc w:val="both"/>
        <w:rPr>
          <w:rStyle w:val="a3"/>
          <w:rFonts w:eastAsia="標楷體"/>
          <w:shd w:val="clear" w:color="auto" w:fill="FFFFFF"/>
          <w:lang w:eastAsia="ja-JP"/>
        </w:rPr>
      </w:pPr>
      <w:r w:rsidRPr="00D95AFB">
        <w:rPr>
          <w:rFonts w:eastAsia="標楷體" w:hint="eastAsia"/>
          <w:color w:val="333333"/>
          <w:shd w:val="clear" w:color="auto" w:fill="FFFFFF"/>
          <w:lang w:eastAsia="ja-JP"/>
        </w:rPr>
        <w:t>1998</w:t>
      </w:r>
      <w:r w:rsidR="00F81B14">
        <w:rPr>
          <w:rFonts w:eastAsia="標楷體" w:hint="eastAsia"/>
          <w:color w:val="333333"/>
          <w:shd w:val="clear" w:color="auto" w:fill="FFFFFF"/>
          <w:lang w:eastAsia="ja-JP"/>
        </w:rPr>
        <w:t>年至</w:t>
      </w:r>
      <w:r w:rsidRPr="00D95AFB">
        <w:rPr>
          <w:rFonts w:eastAsia="標楷體" w:hint="eastAsia"/>
          <w:color w:val="333333"/>
          <w:shd w:val="clear" w:color="auto" w:fill="FFFFFF"/>
          <w:lang w:eastAsia="ja-JP"/>
        </w:rPr>
        <w:t>2003</w:t>
      </w:r>
      <w:r w:rsidR="00F81B14">
        <w:rPr>
          <w:rFonts w:eastAsia="標楷體" w:hint="eastAsia"/>
          <w:color w:val="333333"/>
          <w:shd w:val="clear" w:color="auto" w:fill="FFFFFF"/>
          <w:lang w:eastAsia="ja-JP"/>
        </w:rPr>
        <w:t>年</w:t>
      </w:r>
      <w:r w:rsidR="00F81B14">
        <w:rPr>
          <w:rFonts w:eastAsia="標楷體" w:hint="eastAsia"/>
          <w:color w:val="333333"/>
          <w:shd w:val="clear" w:color="auto" w:fill="FFFFFF"/>
          <w:lang w:eastAsia="ja-JP"/>
        </w:rPr>
        <w:t xml:space="preserve">  </w:t>
      </w:r>
      <w:hyperlink r:id="rId7" w:history="1">
        <w:r w:rsidRPr="00D95AFB">
          <w:rPr>
            <w:rStyle w:val="a3"/>
            <w:rFonts w:eastAsia="標楷體"/>
            <w:shd w:val="clear" w:color="auto" w:fill="FFFFFF"/>
            <w:lang w:eastAsia="ja-JP"/>
          </w:rPr>
          <w:t>医療法人清心会精神障害者地域生活支援センター「ちのくらぶ」</w:t>
        </w:r>
      </w:hyperlink>
    </w:p>
    <w:p w14:paraId="254FE872" w14:textId="77777777" w:rsidR="00F74F7B" w:rsidRPr="00D95AFB" w:rsidRDefault="00F74F7B" w:rsidP="00122DEC">
      <w:pPr>
        <w:spacing w:afterLines="25" w:after="90"/>
        <w:ind w:leftChars="850" w:left="2160" w:hangingChars="50" w:hanging="120"/>
        <w:jc w:val="both"/>
        <w:rPr>
          <w:rFonts w:eastAsia="MS Mincho"/>
          <w:color w:val="333333"/>
          <w:shd w:val="clear" w:color="auto" w:fill="FFFFFF"/>
          <w:lang w:eastAsia="ja-JP"/>
        </w:rPr>
      </w:pPr>
      <w:r w:rsidRPr="00D95AFB">
        <w:rPr>
          <w:rFonts w:eastAsia="標楷體" w:hint="eastAsia"/>
          <w:color w:val="333333"/>
          <w:shd w:val="clear" w:color="auto" w:fill="FFFFFF"/>
          <w:lang w:eastAsia="ja-JP"/>
        </w:rPr>
        <w:t>（社區支援中心）</w:t>
      </w:r>
    </w:p>
    <w:p w14:paraId="05951AEF" w14:textId="11A0ADDC" w:rsidR="00F74F7B" w:rsidRPr="00D95AFB" w:rsidRDefault="00F74F7B" w:rsidP="00122DEC">
      <w:pPr>
        <w:spacing w:afterLines="25" w:after="90"/>
        <w:ind w:left="2160" w:hangingChars="900" w:hanging="2160"/>
        <w:jc w:val="both"/>
        <w:rPr>
          <w:rFonts w:eastAsia="MS Mincho"/>
          <w:color w:val="333333"/>
          <w:shd w:val="clear" w:color="auto" w:fill="FFFFFF"/>
          <w:lang w:eastAsia="ja-JP"/>
        </w:rPr>
      </w:pPr>
      <w:r w:rsidRPr="00D95AFB">
        <w:rPr>
          <w:rFonts w:eastAsia="標楷體" w:hint="eastAsia"/>
          <w:color w:val="333333"/>
          <w:shd w:val="clear" w:color="auto" w:fill="FFFFFF"/>
          <w:lang w:eastAsia="ja-JP"/>
        </w:rPr>
        <w:t>1997</w:t>
      </w:r>
      <w:r w:rsidR="00F81B14">
        <w:rPr>
          <w:rFonts w:eastAsia="標楷體" w:hint="eastAsia"/>
          <w:color w:val="333333"/>
          <w:shd w:val="clear" w:color="auto" w:fill="FFFFFF"/>
          <w:lang w:eastAsia="ja-JP"/>
        </w:rPr>
        <w:t>年至</w:t>
      </w:r>
      <w:r w:rsidRPr="00D95AFB">
        <w:rPr>
          <w:rFonts w:eastAsia="標楷體" w:hint="eastAsia"/>
          <w:color w:val="333333"/>
          <w:shd w:val="clear" w:color="auto" w:fill="FFFFFF"/>
          <w:lang w:eastAsia="ja-JP"/>
        </w:rPr>
        <w:t>2003</w:t>
      </w:r>
      <w:r w:rsidR="00F81B14">
        <w:rPr>
          <w:rFonts w:eastAsia="標楷體" w:hint="eastAsia"/>
          <w:color w:val="333333"/>
          <w:shd w:val="clear" w:color="auto" w:fill="FFFFFF"/>
          <w:lang w:eastAsia="ja-JP"/>
        </w:rPr>
        <w:t>年</w:t>
      </w:r>
      <w:r w:rsidR="00F81B14">
        <w:rPr>
          <w:rFonts w:eastAsia="標楷體" w:hint="eastAsia"/>
          <w:color w:val="333333"/>
          <w:shd w:val="clear" w:color="auto" w:fill="FFFFFF"/>
          <w:lang w:eastAsia="ja-JP"/>
        </w:rPr>
        <w:t xml:space="preserve">  </w:t>
      </w:r>
      <w:r w:rsidRPr="00D95AFB">
        <w:rPr>
          <w:rFonts w:eastAsia="標楷體"/>
          <w:color w:val="333333"/>
          <w:shd w:val="clear" w:color="auto" w:fill="FFFFFF"/>
          <w:lang w:eastAsia="ja-JP"/>
        </w:rPr>
        <w:t>八尾柏原精神障害者福祉を考える市民の会役員</w:t>
      </w:r>
      <w:r w:rsidRPr="00D95AFB">
        <w:rPr>
          <w:rFonts w:eastAsia="標楷體" w:hint="eastAsia"/>
          <w:color w:val="333333"/>
          <w:shd w:val="clear" w:color="auto" w:fill="FFFFFF"/>
          <w:lang w:eastAsia="ja-JP"/>
        </w:rPr>
        <w:t>（精神障礙者協會）</w:t>
      </w:r>
    </w:p>
    <w:p w14:paraId="4436FB2C" w14:textId="5C3A7F3A" w:rsidR="00D95AFB" w:rsidRPr="00D95AFB" w:rsidRDefault="00D95AFB" w:rsidP="00D95AFB">
      <w:pPr>
        <w:spacing w:afterLines="25" w:after="90"/>
        <w:jc w:val="both"/>
        <w:rPr>
          <w:rFonts w:eastAsia="MS Mincho"/>
          <w:color w:val="333333"/>
          <w:shd w:val="clear" w:color="auto" w:fill="FFFFFF"/>
        </w:rPr>
      </w:pPr>
      <w:r w:rsidRPr="00D95AFB">
        <w:rPr>
          <w:rFonts w:eastAsia="標楷體"/>
          <w:color w:val="333333"/>
          <w:shd w:val="clear" w:color="auto" w:fill="FFFFFF"/>
        </w:rPr>
        <w:t>1994</w:t>
      </w:r>
      <w:r w:rsidR="00F81B14">
        <w:rPr>
          <w:rFonts w:eastAsia="標楷體" w:hint="eastAsia"/>
          <w:color w:val="333333"/>
          <w:shd w:val="clear" w:color="auto" w:fill="FFFFFF"/>
        </w:rPr>
        <w:t>年</w:t>
      </w:r>
      <w:r w:rsidR="00F81B14">
        <w:rPr>
          <w:rFonts w:eastAsia="標楷體"/>
          <w:color w:val="333333"/>
          <w:shd w:val="clear" w:color="auto" w:fill="FFFFFF"/>
        </w:rPr>
        <w:t>至</w:t>
      </w:r>
      <w:r w:rsidRPr="00D95AFB">
        <w:rPr>
          <w:rFonts w:eastAsia="標楷體"/>
          <w:color w:val="333333"/>
          <w:shd w:val="clear" w:color="auto" w:fill="FFFFFF"/>
        </w:rPr>
        <w:t>1998</w:t>
      </w:r>
      <w:r w:rsidR="00F81B14">
        <w:rPr>
          <w:rFonts w:eastAsia="標楷體" w:hint="eastAsia"/>
          <w:color w:val="333333"/>
          <w:shd w:val="clear" w:color="auto" w:fill="FFFFFF"/>
        </w:rPr>
        <w:t>年</w:t>
      </w:r>
      <w:r w:rsidR="00F81B14">
        <w:rPr>
          <w:rFonts w:eastAsia="標楷體" w:hint="eastAsia"/>
          <w:color w:val="333333"/>
          <w:shd w:val="clear" w:color="auto" w:fill="FFFFFF"/>
        </w:rPr>
        <w:t xml:space="preserve">  </w:t>
      </w:r>
      <w:r w:rsidRPr="00D95AFB">
        <w:rPr>
          <w:rFonts w:eastAsia="標楷體"/>
          <w:color w:val="333333"/>
          <w:shd w:val="clear" w:color="auto" w:fill="FFFFFF"/>
        </w:rPr>
        <w:t>医療法人清心会山本病院（精神專科醫院）</w:t>
      </w:r>
    </w:p>
    <w:p w14:paraId="45430D8C" w14:textId="77777777" w:rsidR="00D95AFB" w:rsidRPr="00D95AFB" w:rsidRDefault="00D95AFB" w:rsidP="00122DEC">
      <w:pPr>
        <w:pStyle w:val="a4"/>
        <w:numPr>
          <w:ilvl w:val="0"/>
          <w:numId w:val="1"/>
        </w:numPr>
        <w:spacing w:beforeLines="100" w:before="360" w:afterLines="25" w:after="90"/>
        <w:ind w:leftChars="0" w:left="482" w:hanging="482"/>
        <w:jc w:val="both"/>
        <w:rPr>
          <w:rFonts w:eastAsia="標楷體"/>
          <w:color w:val="333333"/>
          <w:shd w:val="clear" w:color="auto" w:fill="FFFFFF"/>
        </w:rPr>
      </w:pPr>
      <w:r w:rsidRPr="00122DEC">
        <w:rPr>
          <w:rFonts w:ascii="標楷體" w:eastAsia="標楷體" w:hAnsi="標楷體" w:hint="eastAsia"/>
        </w:rPr>
        <w:t>書籍</w:t>
      </w:r>
      <w:r w:rsidRPr="00D95AFB">
        <w:rPr>
          <w:rFonts w:eastAsia="標楷體" w:hint="eastAsia"/>
          <w:color w:val="333333"/>
          <w:shd w:val="clear" w:color="auto" w:fill="FFFFFF"/>
        </w:rPr>
        <w:t>出版（主要與社會工作者養成、心理衛生有關）</w:t>
      </w:r>
    </w:p>
    <w:p w14:paraId="386B8336" w14:textId="77777777" w:rsidR="00D95AFB" w:rsidRPr="00D95AFB" w:rsidRDefault="00D95AFB" w:rsidP="00D95AFB">
      <w:pPr>
        <w:spacing w:afterLines="25" w:after="90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2021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精神保健福祉士養成講座</w:t>
      </w:r>
      <w:r w:rsidRPr="00D95AFB">
        <w:rPr>
          <w:rFonts w:eastAsia="標楷體" w:hint="eastAsia"/>
          <w:color w:val="333333"/>
          <w:shd w:val="clear" w:color="auto" w:fill="FFFFFF"/>
        </w:rPr>
        <w:t>3</w:t>
      </w:r>
      <w:r w:rsidRPr="00D95AFB">
        <w:rPr>
          <w:rFonts w:eastAsia="標楷體"/>
          <w:color w:val="333333"/>
          <w:shd w:val="clear" w:color="auto" w:fill="FFFFFF"/>
        </w:rPr>
        <w:t xml:space="preserve">- </w:t>
      </w:r>
      <w:r w:rsidRPr="00D95AFB">
        <w:rPr>
          <w:rFonts w:eastAsia="標楷體" w:hint="eastAsia"/>
          <w:color w:val="333333"/>
          <w:shd w:val="clear" w:color="auto" w:fill="FFFFFF"/>
        </w:rPr>
        <w:t>精神障礙康復理論（合著）</w:t>
      </w:r>
    </w:p>
    <w:p w14:paraId="0F956FCF" w14:textId="77777777" w:rsidR="00D95AFB" w:rsidRPr="00D95AFB" w:rsidRDefault="00D95AFB" w:rsidP="00D95AFB">
      <w:pPr>
        <w:spacing w:afterLines="25" w:after="90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2019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如何開始督導：未來督導者的必備技能（合著）</w:t>
      </w:r>
    </w:p>
    <w:p w14:paraId="72EF0CB9" w14:textId="77777777" w:rsidR="00D95AFB" w:rsidRPr="00D95AFB" w:rsidRDefault="00D95AFB" w:rsidP="00D95AFB">
      <w:pPr>
        <w:spacing w:afterLines="25" w:after="90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2019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社會工作理論（合著）</w:t>
      </w:r>
    </w:p>
    <w:p w14:paraId="57C7FBB5" w14:textId="77777777" w:rsidR="00D95AFB" w:rsidRPr="00D95AFB" w:rsidRDefault="00D95AFB" w:rsidP="00D95AFB">
      <w:pPr>
        <w:spacing w:afterLines="25" w:after="90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2018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精神健康社會工作者評估－實務技巧養成（合著）</w:t>
      </w:r>
    </w:p>
    <w:p w14:paraId="2E103B2D" w14:textId="77777777" w:rsidR="00D95AFB" w:rsidRPr="00D95AFB" w:rsidRDefault="00D95AFB" w:rsidP="00D95AFB">
      <w:pPr>
        <w:spacing w:afterLines="25" w:after="90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2018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社會福利實踐理論與實踐（合著）</w:t>
      </w:r>
    </w:p>
    <w:p w14:paraId="3FBB00D1" w14:textId="77777777" w:rsidR="00D95AFB" w:rsidRPr="00D95AFB" w:rsidRDefault="00D95AFB" w:rsidP="00D95AFB">
      <w:pPr>
        <w:spacing w:afterLines="25" w:after="90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2012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社會工作個案關係－社會工作者與精神障礙者</w:t>
      </w:r>
    </w:p>
    <w:p w14:paraId="041B391B" w14:textId="77777777" w:rsidR="00D95AFB" w:rsidRPr="00D95AFB" w:rsidRDefault="00D95AFB" w:rsidP="00122DEC">
      <w:pPr>
        <w:pStyle w:val="a4"/>
        <w:numPr>
          <w:ilvl w:val="0"/>
          <w:numId w:val="1"/>
        </w:numPr>
        <w:spacing w:beforeLines="100" w:before="360" w:afterLines="25" w:after="90"/>
        <w:ind w:leftChars="0" w:left="482" w:hanging="482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論文出版</w:t>
      </w:r>
    </w:p>
    <w:p w14:paraId="236A78DB" w14:textId="77777777" w:rsidR="00D95AFB" w:rsidRPr="00D95AFB" w:rsidRDefault="00D95AFB" w:rsidP="00122DEC">
      <w:pPr>
        <w:spacing w:afterLines="25" w:after="90"/>
        <w:ind w:left="840" w:hangingChars="350" w:hanging="840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2021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社會工作者實踐能力評估指標的訂定：對</w:t>
      </w:r>
      <w:r w:rsidRPr="00D95AFB">
        <w:rPr>
          <w:rFonts w:eastAsia="標楷體" w:hint="eastAsia"/>
          <w:color w:val="333333"/>
          <w:shd w:val="clear" w:color="auto" w:fill="FFFFFF"/>
        </w:rPr>
        <w:t>3</w:t>
      </w:r>
      <w:r w:rsidRPr="00D95AFB">
        <w:rPr>
          <w:rFonts w:eastAsia="標楷體" w:hint="eastAsia"/>
          <w:color w:val="333333"/>
          <w:shd w:val="clear" w:color="auto" w:fill="FFFFFF"/>
        </w:rPr>
        <w:t>種類型專業機構的問卷調查（期刊論文，共同作者</w:t>
      </w:r>
      <w:proofErr w:type="gramStart"/>
      <w:r w:rsidRPr="00D95AFB">
        <w:rPr>
          <w:rFonts w:eastAsia="標楷體" w:hint="eastAsia"/>
          <w:color w:val="333333"/>
          <w:shd w:val="clear" w:color="auto" w:fill="FFFFFF"/>
        </w:rPr>
        <w:t>）</w:t>
      </w:r>
      <w:proofErr w:type="gramEnd"/>
    </w:p>
    <w:p w14:paraId="46AB3E4D" w14:textId="77777777" w:rsidR="00D95AFB" w:rsidRPr="00D95AFB" w:rsidRDefault="00D95AFB" w:rsidP="00122DEC">
      <w:pPr>
        <w:spacing w:afterLines="25" w:after="90"/>
        <w:ind w:left="960" w:hangingChars="400" w:hanging="960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2021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社會工作者職業認同量表的發展：與職業倦怠、職業承諾、工作滿意度和離職態度的關聯（期刊論文）</w:t>
      </w:r>
    </w:p>
    <w:p w14:paraId="3281FA86" w14:textId="77777777" w:rsidR="00D95AFB" w:rsidRPr="00D95AFB" w:rsidRDefault="00D95AFB" w:rsidP="00D95AFB">
      <w:pPr>
        <w:spacing w:afterLines="25" w:after="90"/>
        <w:jc w:val="both"/>
        <w:rPr>
          <w:rFonts w:eastAsia="標楷體"/>
          <w:color w:val="333333"/>
          <w:shd w:val="clear" w:color="auto" w:fill="FFFFFF"/>
        </w:rPr>
      </w:pPr>
      <w:r w:rsidRPr="00D95AFB">
        <w:rPr>
          <w:rFonts w:eastAsia="標楷體" w:hint="eastAsia"/>
          <w:color w:val="333333"/>
          <w:shd w:val="clear" w:color="auto" w:fill="FFFFFF"/>
        </w:rPr>
        <w:t>2021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社會福利回顧與展望：選拔與管理、排斥與多樣性：社會福利的貢獻</w:t>
      </w:r>
    </w:p>
    <w:p w14:paraId="78F9EECD" w14:textId="4B2FB7A6" w:rsidR="000248B8" w:rsidRPr="00D95AFB" w:rsidRDefault="00D95AFB" w:rsidP="00122DEC">
      <w:pPr>
        <w:spacing w:afterLines="25" w:after="90"/>
        <w:ind w:left="960" w:hangingChars="400" w:hanging="960"/>
        <w:jc w:val="both"/>
      </w:pPr>
      <w:r w:rsidRPr="00D95AFB">
        <w:rPr>
          <w:rFonts w:eastAsia="標楷體" w:hint="eastAsia"/>
          <w:color w:val="333333"/>
          <w:shd w:val="clear" w:color="auto" w:fill="FFFFFF"/>
        </w:rPr>
        <w:t>2021</w:t>
      </w:r>
      <w:r w:rsidR="00F74F7B">
        <w:rPr>
          <w:rFonts w:eastAsia="標楷體" w:hint="eastAsia"/>
          <w:color w:val="333333"/>
          <w:shd w:val="clear" w:color="auto" w:fill="FFFFFF"/>
        </w:rPr>
        <w:t>年</w:t>
      </w:r>
      <w:r w:rsidR="00F74F7B">
        <w:rPr>
          <w:rFonts w:eastAsia="標楷體" w:hint="eastAsia"/>
          <w:color w:val="333333"/>
          <w:shd w:val="clear" w:color="auto" w:fill="FFFFFF"/>
        </w:rPr>
        <w:t xml:space="preserve"> </w:t>
      </w:r>
      <w:r w:rsidRPr="00D95AFB">
        <w:rPr>
          <w:rFonts w:eastAsia="標楷體" w:hint="eastAsia"/>
          <w:color w:val="333333"/>
          <w:shd w:val="clear" w:color="auto" w:fill="FFFFFF"/>
        </w:rPr>
        <w:t>構成職業身分的社工角色認同與整合過程：對心理衛生與福利領域新手社工的追蹤調查（期刊論文）</w:t>
      </w:r>
    </w:p>
    <w:sectPr w:rsidR="000248B8" w:rsidRPr="00D95AFB" w:rsidSect="00122DE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243B" w14:textId="77777777" w:rsidR="00E63889" w:rsidRDefault="00E63889" w:rsidP="00F74F7B">
      <w:r>
        <w:separator/>
      </w:r>
    </w:p>
  </w:endnote>
  <w:endnote w:type="continuationSeparator" w:id="0">
    <w:p w14:paraId="16274273" w14:textId="77777777" w:rsidR="00E63889" w:rsidRDefault="00E63889" w:rsidP="00F7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A622" w14:textId="77777777" w:rsidR="00E63889" w:rsidRDefault="00E63889" w:rsidP="00F74F7B">
      <w:r>
        <w:separator/>
      </w:r>
    </w:p>
  </w:footnote>
  <w:footnote w:type="continuationSeparator" w:id="0">
    <w:p w14:paraId="7109A9BB" w14:textId="77777777" w:rsidR="00E63889" w:rsidRDefault="00E63889" w:rsidP="00F7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5373"/>
    <w:multiLevelType w:val="hybridMultilevel"/>
    <w:tmpl w:val="784C5C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4357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AFB"/>
    <w:rsid w:val="000248B8"/>
    <w:rsid w:val="00122DEC"/>
    <w:rsid w:val="003916D6"/>
    <w:rsid w:val="00723DEE"/>
    <w:rsid w:val="00D95AFB"/>
    <w:rsid w:val="00E63889"/>
    <w:rsid w:val="00F74F7B"/>
    <w:rsid w:val="00F8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EDA7FC"/>
  <w15:chartTrackingRefBased/>
  <w15:docId w15:val="{EE7924F2-CE83-4141-8848-5C8E0933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A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5AF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74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F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F7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3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3DE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22D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no-clu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4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社工專協/洪詠寧</cp:lastModifiedBy>
  <cp:revision>2</cp:revision>
  <dcterms:created xsi:type="dcterms:W3CDTF">2023-02-01T09:08:00Z</dcterms:created>
  <dcterms:modified xsi:type="dcterms:W3CDTF">2023-02-01T09:08:00Z</dcterms:modified>
</cp:coreProperties>
</file>